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721D" w14:textId="77777777" w:rsidR="00FE067E" w:rsidRPr="00590D7D" w:rsidRDefault="003C6034" w:rsidP="00CC1F3B">
      <w:pPr>
        <w:pStyle w:val="TitlePageOrigin"/>
        <w:rPr>
          <w:color w:val="auto"/>
        </w:rPr>
      </w:pPr>
      <w:r w:rsidRPr="00590D7D">
        <w:rPr>
          <w:caps w:val="0"/>
          <w:color w:val="auto"/>
        </w:rPr>
        <w:t>WEST VIRGINIA LEGISLATURE</w:t>
      </w:r>
    </w:p>
    <w:p w14:paraId="0C81AE96" w14:textId="77777777" w:rsidR="00CD36CF" w:rsidRPr="00590D7D" w:rsidRDefault="00CD36CF" w:rsidP="00CC1F3B">
      <w:pPr>
        <w:pStyle w:val="TitlePageSession"/>
        <w:rPr>
          <w:color w:val="auto"/>
        </w:rPr>
      </w:pPr>
      <w:r w:rsidRPr="00590D7D">
        <w:rPr>
          <w:color w:val="auto"/>
        </w:rPr>
        <w:t>20</w:t>
      </w:r>
      <w:r w:rsidR="00EC5E63" w:rsidRPr="00590D7D">
        <w:rPr>
          <w:color w:val="auto"/>
        </w:rPr>
        <w:t>2</w:t>
      </w:r>
      <w:r w:rsidR="00211F02" w:rsidRPr="00590D7D">
        <w:rPr>
          <w:color w:val="auto"/>
        </w:rPr>
        <w:t>5</w:t>
      </w:r>
      <w:r w:rsidRPr="00590D7D">
        <w:rPr>
          <w:color w:val="auto"/>
        </w:rPr>
        <w:t xml:space="preserve"> </w:t>
      </w:r>
      <w:r w:rsidR="003C6034" w:rsidRPr="00590D7D">
        <w:rPr>
          <w:caps w:val="0"/>
          <w:color w:val="auto"/>
        </w:rPr>
        <w:t>REGULAR SESSION</w:t>
      </w:r>
    </w:p>
    <w:p w14:paraId="6613611E" w14:textId="77777777" w:rsidR="00CD36CF" w:rsidRPr="00590D7D" w:rsidRDefault="00C32A9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4999E6DCA094B469E07D231157F88BB"/>
          </w:placeholder>
          <w:text/>
        </w:sdtPr>
        <w:sdtEndPr/>
        <w:sdtContent>
          <w:r w:rsidR="00AE48A0" w:rsidRPr="00590D7D">
            <w:rPr>
              <w:color w:val="auto"/>
            </w:rPr>
            <w:t>Introduced</w:t>
          </w:r>
        </w:sdtContent>
      </w:sdt>
    </w:p>
    <w:p w14:paraId="1081B7AF" w14:textId="1A6A94A8" w:rsidR="00CD36CF" w:rsidRPr="00590D7D" w:rsidRDefault="00C32A9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3839BBB21844FB9A9BA5EEB884DF9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90D7D">
            <w:rPr>
              <w:color w:val="auto"/>
            </w:rPr>
            <w:t>House</w:t>
          </w:r>
        </w:sdtContent>
      </w:sdt>
      <w:r w:rsidR="00303684" w:rsidRPr="00590D7D">
        <w:rPr>
          <w:color w:val="auto"/>
        </w:rPr>
        <w:t xml:space="preserve"> </w:t>
      </w:r>
      <w:r w:rsidR="00CD36CF" w:rsidRPr="00590D7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FF26E0170854DD9B5AC8EA14C011CA8"/>
          </w:placeholder>
          <w:text/>
        </w:sdtPr>
        <w:sdtEndPr/>
        <w:sdtContent>
          <w:r w:rsidR="00B46239">
            <w:rPr>
              <w:color w:val="auto"/>
            </w:rPr>
            <w:t>2376</w:t>
          </w:r>
        </w:sdtContent>
      </w:sdt>
    </w:p>
    <w:p w14:paraId="5B706ABF" w14:textId="6424842B" w:rsidR="00CD36CF" w:rsidRPr="00590D7D" w:rsidRDefault="00CD36CF" w:rsidP="00CC1F3B">
      <w:pPr>
        <w:pStyle w:val="Sponsors"/>
        <w:rPr>
          <w:color w:val="auto"/>
        </w:rPr>
      </w:pPr>
      <w:r w:rsidRPr="00590D7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8C2CE64810247EAB47E07108FA91DBE"/>
          </w:placeholder>
          <w:text w:multiLine="1"/>
        </w:sdtPr>
        <w:sdtEndPr/>
        <w:sdtContent>
          <w:r w:rsidR="00C6563A" w:rsidRPr="00590D7D">
            <w:rPr>
              <w:color w:val="auto"/>
            </w:rPr>
            <w:t>Delegate</w:t>
          </w:r>
          <w:r w:rsidR="00C32A9C">
            <w:rPr>
              <w:color w:val="auto"/>
            </w:rPr>
            <w:t>s</w:t>
          </w:r>
          <w:r w:rsidR="00C6563A" w:rsidRPr="00590D7D">
            <w:rPr>
              <w:color w:val="auto"/>
            </w:rPr>
            <w:t xml:space="preserve"> Burkhammer</w:t>
          </w:r>
          <w:r w:rsidR="00C32A9C">
            <w:rPr>
              <w:color w:val="auto"/>
            </w:rPr>
            <w:t>, Mazzocchi, Kimble, and Pinson</w:t>
          </w:r>
        </w:sdtContent>
      </w:sdt>
    </w:p>
    <w:p w14:paraId="02BC07BE" w14:textId="2FC7B074" w:rsidR="00E831B3" w:rsidRPr="00590D7D" w:rsidRDefault="00CD36CF" w:rsidP="00CC1F3B">
      <w:pPr>
        <w:pStyle w:val="References"/>
        <w:rPr>
          <w:color w:val="auto"/>
        </w:rPr>
      </w:pPr>
      <w:r w:rsidRPr="00590D7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E2C69D509924640B96B09C4BCF5EB0B"/>
          </w:placeholder>
          <w:text w:multiLine="1"/>
        </w:sdtPr>
        <w:sdtEndPr/>
        <w:sdtContent>
          <w:r w:rsidR="00093AB0" w:rsidRPr="00590D7D">
            <w:rPr>
              <w:color w:val="auto"/>
            </w:rPr>
            <w:t xml:space="preserve">Introduced </w:t>
          </w:r>
          <w:r w:rsidR="00271FC3">
            <w:rPr>
              <w:color w:val="auto"/>
            </w:rPr>
            <w:t>February 14, 2025</w:t>
          </w:r>
          <w:r w:rsidR="00093AB0" w:rsidRPr="00590D7D">
            <w:rPr>
              <w:color w:val="auto"/>
            </w:rPr>
            <w:t xml:space="preserve">; </w:t>
          </w:r>
          <w:r w:rsidR="00590D7D" w:rsidRPr="00590D7D">
            <w:rPr>
              <w:color w:val="auto"/>
            </w:rPr>
            <w:t>r</w:t>
          </w:r>
          <w:r w:rsidR="00093AB0" w:rsidRPr="00590D7D">
            <w:rPr>
              <w:color w:val="auto"/>
            </w:rPr>
            <w:t>eferred</w:t>
          </w:r>
          <w:r w:rsidR="00093AB0" w:rsidRPr="00590D7D">
            <w:rPr>
              <w:color w:val="auto"/>
            </w:rPr>
            <w:br/>
            <w:t>to the Committee on</w:t>
          </w:r>
        </w:sdtContent>
      </w:sdt>
      <w:r w:rsidR="00271FC3">
        <w:rPr>
          <w:color w:val="auto"/>
        </w:rPr>
        <w:t xml:space="preserve"> Health and Human Resources</w:t>
      </w:r>
      <w:r w:rsidRPr="00590D7D">
        <w:rPr>
          <w:color w:val="auto"/>
        </w:rPr>
        <w:t>]</w:t>
      </w:r>
    </w:p>
    <w:p w14:paraId="0281BC26" w14:textId="0C980D61" w:rsidR="00303684" w:rsidRPr="00590D7D" w:rsidRDefault="0000526A" w:rsidP="00CC1F3B">
      <w:pPr>
        <w:pStyle w:val="TitleSection"/>
        <w:rPr>
          <w:color w:val="auto"/>
        </w:rPr>
      </w:pPr>
      <w:r w:rsidRPr="00590D7D">
        <w:rPr>
          <w:color w:val="auto"/>
        </w:rPr>
        <w:lastRenderedPageBreak/>
        <w:t>A BILL</w:t>
      </w:r>
      <w:r w:rsidR="00364195" w:rsidRPr="00590D7D">
        <w:rPr>
          <w:color w:val="auto"/>
        </w:rPr>
        <w:t xml:space="preserve"> to amend the Code of West Virginia, 1931, as amended, by adding a new section, designated §49-2-127b, relating to immunizations; </w:t>
      </w:r>
      <w:r w:rsidR="001A0301" w:rsidRPr="00590D7D">
        <w:rPr>
          <w:color w:val="auto"/>
        </w:rPr>
        <w:t>prohibiting the requirement of certain immunizations as condition of being a foster parent.</w:t>
      </w:r>
    </w:p>
    <w:p w14:paraId="15C983B4" w14:textId="658622EB" w:rsidR="00C6563A" w:rsidRPr="00590D7D" w:rsidRDefault="00303684" w:rsidP="00CC1F3B">
      <w:pPr>
        <w:pStyle w:val="EnactingClause"/>
        <w:rPr>
          <w:color w:val="auto"/>
        </w:rPr>
      </w:pPr>
      <w:r w:rsidRPr="00590D7D">
        <w:rPr>
          <w:color w:val="auto"/>
        </w:rPr>
        <w:t>Be it enacted by the Legislature of West Virginia:</w:t>
      </w:r>
    </w:p>
    <w:p w14:paraId="70BF328F" w14:textId="77777777" w:rsidR="00C6563A" w:rsidRPr="00590D7D" w:rsidRDefault="00C6563A" w:rsidP="00CC1F3B">
      <w:pPr>
        <w:pStyle w:val="EnactingClause"/>
        <w:rPr>
          <w:color w:val="auto"/>
        </w:rPr>
        <w:sectPr w:rsidR="00C6563A" w:rsidRPr="00590D7D" w:rsidSect="00C656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315F22A" w14:textId="579709E9" w:rsidR="00C6563A" w:rsidRPr="00590D7D" w:rsidRDefault="00C6563A" w:rsidP="00466AEC">
      <w:pPr>
        <w:pStyle w:val="ArticleHeading"/>
        <w:rPr>
          <w:color w:val="auto"/>
        </w:rPr>
      </w:pPr>
      <w:r w:rsidRPr="00590D7D">
        <w:rPr>
          <w:color w:val="auto"/>
        </w:rPr>
        <w:t>ARTICLE 2. STATE RESPONSIBILITIES FOR CHILDREN.</w:t>
      </w:r>
    </w:p>
    <w:p w14:paraId="5A385278" w14:textId="77777777" w:rsidR="00C6563A" w:rsidRPr="00590D7D" w:rsidRDefault="00C6563A" w:rsidP="00466AEC">
      <w:pPr>
        <w:pStyle w:val="ArticleHeading"/>
        <w:rPr>
          <w:color w:val="auto"/>
        </w:rPr>
        <w:sectPr w:rsidR="00C6563A" w:rsidRPr="00590D7D" w:rsidSect="00C6563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9B227D5" w14:textId="19986D1F" w:rsidR="00C6563A" w:rsidRPr="00590D7D" w:rsidRDefault="00C6563A" w:rsidP="009141AF">
      <w:pPr>
        <w:pStyle w:val="SectionHeading"/>
        <w:rPr>
          <w:color w:val="auto"/>
          <w:u w:val="single"/>
        </w:rPr>
      </w:pPr>
      <w:r w:rsidRPr="00590D7D">
        <w:rPr>
          <w:color w:val="auto"/>
          <w:u w:val="single"/>
        </w:rPr>
        <w:t>§49-2-127b. Immunizations not condition of overseeing child in foster care.</w:t>
      </w:r>
    </w:p>
    <w:p w14:paraId="487F87F6" w14:textId="5710488C" w:rsidR="008736AA" w:rsidRPr="00590D7D" w:rsidRDefault="00364195" w:rsidP="00364195">
      <w:pPr>
        <w:pStyle w:val="SectionBody"/>
        <w:rPr>
          <w:color w:val="auto"/>
          <w:u w:val="single"/>
        </w:rPr>
      </w:pPr>
      <w:r w:rsidRPr="00590D7D">
        <w:rPr>
          <w:color w:val="auto"/>
          <w:u w:val="single"/>
        </w:rPr>
        <w:t xml:space="preserve">Notwithstanding any provision of this code to the contrary, if a foster parent objects to immunization of their children on the basis of religious or moral convictions, then the </w:t>
      </w:r>
      <w:r w:rsidR="00590D7D" w:rsidRPr="00590D7D">
        <w:rPr>
          <w:color w:val="auto"/>
          <w:u w:val="single"/>
        </w:rPr>
        <w:t>D</w:t>
      </w:r>
      <w:r w:rsidRPr="00590D7D">
        <w:rPr>
          <w:color w:val="auto"/>
          <w:u w:val="single"/>
        </w:rPr>
        <w:t xml:space="preserve">epartment of </w:t>
      </w:r>
      <w:r w:rsidR="00590D7D" w:rsidRPr="00590D7D">
        <w:rPr>
          <w:color w:val="auto"/>
          <w:u w:val="single"/>
        </w:rPr>
        <w:t>H</w:t>
      </w:r>
      <w:r w:rsidRPr="00590D7D">
        <w:rPr>
          <w:color w:val="auto"/>
          <w:u w:val="single"/>
        </w:rPr>
        <w:t xml:space="preserve">uman </w:t>
      </w:r>
      <w:r w:rsidR="00590D7D" w:rsidRPr="00590D7D">
        <w:rPr>
          <w:color w:val="auto"/>
          <w:u w:val="single"/>
        </w:rPr>
        <w:t>S</w:t>
      </w:r>
      <w:r w:rsidRPr="00590D7D">
        <w:rPr>
          <w:color w:val="auto"/>
          <w:u w:val="single"/>
        </w:rPr>
        <w:t xml:space="preserve">ervices shall not require the children of the foster parent to undergo any immunization as a condition of the foster parent overseeing a child in foster care. </w:t>
      </w:r>
    </w:p>
    <w:p w14:paraId="5F8FD2EA" w14:textId="77777777" w:rsidR="00C33014" w:rsidRPr="00590D7D" w:rsidRDefault="00C33014" w:rsidP="00CC1F3B">
      <w:pPr>
        <w:pStyle w:val="Note"/>
        <w:rPr>
          <w:color w:val="auto"/>
        </w:rPr>
      </w:pPr>
    </w:p>
    <w:p w14:paraId="2B9B4016" w14:textId="1176BB7E" w:rsidR="006865E9" w:rsidRPr="00590D7D" w:rsidRDefault="00CF1DCA" w:rsidP="00CC1F3B">
      <w:pPr>
        <w:pStyle w:val="Note"/>
        <w:rPr>
          <w:color w:val="auto"/>
        </w:rPr>
      </w:pPr>
      <w:r w:rsidRPr="00590D7D">
        <w:rPr>
          <w:color w:val="auto"/>
        </w:rPr>
        <w:t>NOTE: The</w:t>
      </w:r>
      <w:r w:rsidR="006865E9" w:rsidRPr="00590D7D">
        <w:rPr>
          <w:color w:val="auto"/>
        </w:rPr>
        <w:t xml:space="preserve"> purpose of this bill is to</w:t>
      </w:r>
      <w:r w:rsidR="001A0301" w:rsidRPr="00590D7D">
        <w:rPr>
          <w:color w:val="auto"/>
        </w:rPr>
        <w:t xml:space="preserve"> prohibit the requirement that the children of foster parents must be immunized.</w:t>
      </w:r>
      <w:r w:rsidR="006865E9" w:rsidRPr="00590D7D">
        <w:rPr>
          <w:color w:val="auto"/>
        </w:rPr>
        <w:t xml:space="preserve"> </w:t>
      </w:r>
    </w:p>
    <w:p w14:paraId="7DF6671A" w14:textId="77777777" w:rsidR="006865E9" w:rsidRPr="00590D7D" w:rsidRDefault="00AE48A0" w:rsidP="00CC1F3B">
      <w:pPr>
        <w:pStyle w:val="Note"/>
        <w:rPr>
          <w:color w:val="auto"/>
        </w:rPr>
      </w:pPr>
      <w:r w:rsidRPr="00590D7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90D7D" w:rsidSect="00C6563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B3FD" w14:textId="77777777" w:rsidR="00C6563A" w:rsidRPr="00B844FE" w:rsidRDefault="00C6563A" w:rsidP="00B844FE">
      <w:r>
        <w:separator/>
      </w:r>
    </w:p>
  </w:endnote>
  <w:endnote w:type="continuationSeparator" w:id="0">
    <w:p w14:paraId="263E2D27" w14:textId="77777777" w:rsidR="00C6563A" w:rsidRPr="00B844FE" w:rsidRDefault="00C656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386380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F20D64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A523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A045" w14:textId="77777777" w:rsidR="001A0301" w:rsidRDefault="001A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CA55" w14:textId="77777777" w:rsidR="00C6563A" w:rsidRPr="00B844FE" w:rsidRDefault="00C6563A" w:rsidP="00B844FE">
      <w:r>
        <w:separator/>
      </w:r>
    </w:p>
  </w:footnote>
  <w:footnote w:type="continuationSeparator" w:id="0">
    <w:p w14:paraId="158DBBA1" w14:textId="77777777" w:rsidR="00C6563A" w:rsidRPr="00B844FE" w:rsidRDefault="00C656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E03F" w14:textId="77777777" w:rsidR="002A0269" w:rsidRPr="00B844FE" w:rsidRDefault="00C32A9C">
    <w:pPr>
      <w:pStyle w:val="Header"/>
    </w:pPr>
    <w:sdt>
      <w:sdtPr>
        <w:id w:val="-684364211"/>
        <w:placeholder>
          <w:docPart w:val="B43839BBB21844FB9A9BA5EEB884DF9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43839BBB21844FB9A9BA5EEB884DF9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1E2D" w14:textId="7FC8909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C6563A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6563A">
          <w:rPr>
            <w:sz w:val="22"/>
            <w:szCs w:val="22"/>
          </w:rPr>
          <w:t>2025R2923</w:t>
        </w:r>
      </w:sdtContent>
    </w:sdt>
  </w:p>
  <w:p w14:paraId="463F973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F3B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3A"/>
    <w:rsid w:val="0000526A"/>
    <w:rsid w:val="000573A9"/>
    <w:rsid w:val="00085D22"/>
    <w:rsid w:val="00093AB0"/>
    <w:rsid w:val="000A5E8E"/>
    <w:rsid w:val="000C5C77"/>
    <w:rsid w:val="000E3912"/>
    <w:rsid w:val="0010070F"/>
    <w:rsid w:val="001352D1"/>
    <w:rsid w:val="0015112E"/>
    <w:rsid w:val="001552E7"/>
    <w:rsid w:val="001566B4"/>
    <w:rsid w:val="0017118F"/>
    <w:rsid w:val="001A0301"/>
    <w:rsid w:val="001A66B7"/>
    <w:rsid w:val="001C279E"/>
    <w:rsid w:val="001C287B"/>
    <w:rsid w:val="001D459E"/>
    <w:rsid w:val="00211F02"/>
    <w:rsid w:val="0022348D"/>
    <w:rsid w:val="0027011C"/>
    <w:rsid w:val="00271FC3"/>
    <w:rsid w:val="00274200"/>
    <w:rsid w:val="00275740"/>
    <w:rsid w:val="002A0269"/>
    <w:rsid w:val="00303684"/>
    <w:rsid w:val="003143F5"/>
    <w:rsid w:val="00314854"/>
    <w:rsid w:val="00364195"/>
    <w:rsid w:val="00394191"/>
    <w:rsid w:val="003C51CD"/>
    <w:rsid w:val="003C6034"/>
    <w:rsid w:val="00400B5C"/>
    <w:rsid w:val="004368E0"/>
    <w:rsid w:val="00463960"/>
    <w:rsid w:val="004C13DD"/>
    <w:rsid w:val="004D3ABE"/>
    <w:rsid w:val="004E3441"/>
    <w:rsid w:val="00500579"/>
    <w:rsid w:val="00590D7D"/>
    <w:rsid w:val="005A5366"/>
    <w:rsid w:val="0063334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45AAD"/>
    <w:rsid w:val="008736AA"/>
    <w:rsid w:val="008D275D"/>
    <w:rsid w:val="008F7AE3"/>
    <w:rsid w:val="00906BBA"/>
    <w:rsid w:val="00946186"/>
    <w:rsid w:val="00980327"/>
    <w:rsid w:val="00986478"/>
    <w:rsid w:val="00991B39"/>
    <w:rsid w:val="009B5557"/>
    <w:rsid w:val="009F1067"/>
    <w:rsid w:val="00A02222"/>
    <w:rsid w:val="00A31E01"/>
    <w:rsid w:val="00A527AD"/>
    <w:rsid w:val="00A718CF"/>
    <w:rsid w:val="00AA069B"/>
    <w:rsid w:val="00AE48A0"/>
    <w:rsid w:val="00AE61BE"/>
    <w:rsid w:val="00B16F25"/>
    <w:rsid w:val="00B24422"/>
    <w:rsid w:val="00B46239"/>
    <w:rsid w:val="00B66B81"/>
    <w:rsid w:val="00B71E6F"/>
    <w:rsid w:val="00B80C20"/>
    <w:rsid w:val="00B844FE"/>
    <w:rsid w:val="00B86B4F"/>
    <w:rsid w:val="00BA1F84"/>
    <w:rsid w:val="00BC562B"/>
    <w:rsid w:val="00C32A9C"/>
    <w:rsid w:val="00C33014"/>
    <w:rsid w:val="00C33434"/>
    <w:rsid w:val="00C34869"/>
    <w:rsid w:val="00C42EB6"/>
    <w:rsid w:val="00C6149D"/>
    <w:rsid w:val="00C62327"/>
    <w:rsid w:val="00C6563A"/>
    <w:rsid w:val="00C85096"/>
    <w:rsid w:val="00CB20EF"/>
    <w:rsid w:val="00CC1F3B"/>
    <w:rsid w:val="00CD12CB"/>
    <w:rsid w:val="00CD36CF"/>
    <w:rsid w:val="00CF1DCA"/>
    <w:rsid w:val="00D030D5"/>
    <w:rsid w:val="00D579FC"/>
    <w:rsid w:val="00D81C16"/>
    <w:rsid w:val="00DE526B"/>
    <w:rsid w:val="00DF199D"/>
    <w:rsid w:val="00E01542"/>
    <w:rsid w:val="00E07EEA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E75F4"/>
  <w15:chartTrackingRefBased/>
  <w15:docId w15:val="{122B552C-93FB-45B2-9218-1935745F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C6563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6563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99E6DCA094B469E07D231157F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221B-285A-4A81-97AE-C163AC061788}"/>
      </w:docPartPr>
      <w:docPartBody>
        <w:p w:rsidR="00F349D0" w:rsidRDefault="00F349D0">
          <w:pPr>
            <w:pStyle w:val="54999E6DCA094B469E07D231157F88BB"/>
          </w:pPr>
          <w:r w:rsidRPr="00B844FE">
            <w:t>Prefix Text</w:t>
          </w:r>
        </w:p>
      </w:docPartBody>
    </w:docPart>
    <w:docPart>
      <w:docPartPr>
        <w:name w:val="B43839BBB21844FB9A9BA5EEB884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6A1F-7429-4400-B057-68CB8851273B}"/>
      </w:docPartPr>
      <w:docPartBody>
        <w:p w:rsidR="00F349D0" w:rsidRDefault="00F349D0">
          <w:pPr>
            <w:pStyle w:val="B43839BBB21844FB9A9BA5EEB884DF97"/>
          </w:pPr>
          <w:r w:rsidRPr="00B844FE">
            <w:t>[Type here]</w:t>
          </w:r>
        </w:p>
      </w:docPartBody>
    </w:docPart>
    <w:docPart>
      <w:docPartPr>
        <w:name w:val="9FF26E0170854DD9B5AC8EA14C01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932F-8486-412B-B12B-13152171822B}"/>
      </w:docPartPr>
      <w:docPartBody>
        <w:p w:rsidR="00F349D0" w:rsidRDefault="00F349D0">
          <w:pPr>
            <w:pStyle w:val="9FF26E0170854DD9B5AC8EA14C011CA8"/>
          </w:pPr>
          <w:r w:rsidRPr="00B844FE">
            <w:t>Number</w:t>
          </w:r>
        </w:p>
      </w:docPartBody>
    </w:docPart>
    <w:docPart>
      <w:docPartPr>
        <w:name w:val="D8C2CE64810247EAB47E07108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4083-5091-472F-9FE8-6CFDF63E5CAD}"/>
      </w:docPartPr>
      <w:docPartBody>
        <w:p w:rsidR="00F349D0" w:rsidRDefault="00F349D0">
          <w:pPr>
            <w:pStyle w:val="D8C2CE64810247EAB47E07108FA91DBE"/>
          </w:pPr>
          <w:r w:rsidRPr="00B844FE">
            <w:t>Enter Sponsors Here</w:t>
          </w:r>
        </w:p>
      </w:docPartBody>
    </w:docPart>
    <w:docPart>
      <w:docPartPr>
        <w:name w:val="5E2C69D509924640B96B09C4BCF5E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5100-49FC-4A21-8D78-9B60F8919A91}"/>
      </w:docPartPr>
      <w:docPartBody>
        <w:p w:rsidR="00F349D0" w:rsidRDefault="00F349D0">
          <w:pPr>
            <w:pStyle w:val="5E2C69D509924640B96B09C4BCF5EB0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0"/>
    <w:rsid w:val="000A5E8E"/>
    <w:rsid w:val="00845AAD"/>
    <w:rsid w:val="00A02222"/>
    <w:rsid w:val="00C6149D"/>
    <w:rsid w:val="00D030D5"/>
    <w:rsid w:val="00E07EEA"/>
    <w:rsid w:val="00F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999E6DCA094B469E07D231157F88BB">
    <w:name w:val="54999E6DCA094B469E07D231157F88BB"/>
  </w:style>
  <w:style w:type="paragraph" w:customStyle="1" w:styleId="B43839BBB21844FB9A9BA5EEB884DF97">
    <w:name w:val="B43839BBB21844FB9A9BA5EEB884DF97"/>
  </w:style>
  <w:style w:type="paragraph" w:customStyle="1" w:styleId="9FF26E0170854DD9B5AC8EA14C011CA8">
    <w:name w:val="9FF26E0170854DD9B5AC8EA14C011CA8"/>
  </w:style>
  <w:style w:type="paragraph" w:customStyle="1" w:styleId="D8C2CE64810247EAB47E07108FA91DBE">
    <w:name w:val="D8C2CE64810247EAB47E07108FA91D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2C69D509924640B96B09C4BCF5EB0B">
    <w:name w:val="5E2C69D509924640B96B09C4BCF5E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Rebecca Sutton</cp:lastModifiedBy>
  <cp:revision>4</cp:revision>
  <dcterms:created xsi:type="dcterms:W3CDTF">2025-02-13T21:08:00Z</dcterms:created>
  <dcterms:modified xsi:type="dcterms:W3CDTF">2025-02-25T20:25:00Z</dcterms:modified>
</cp:coreProperties>
</file>